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4C" w:rsidRPr="00E2574C" w:rsidRDefault="00E2574C" w:rsidP="00E2574C">
      <w:pPr>
        <w:spacing w:after="0"/>
        <w:jc w:val="both"/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</w:t>
      </w:r>
      <w:r w:rsidRPr="00E257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Для использования режима парковки необходимо подключить устройство с помощью специального кабеля скрытой проводки, входящего в комплект.</w:t>
      </w:r>
    </w:p>
    <w:p w:rsidR="00E2574C" w:rsidRPr="00E2574C" w:rsidRDefault="00E2574C" w:rsidP="00E2574C">
      <w:pPr>
        <w:spacing w:after="0"/>
        <w:jc w:val="both"/>
        <w:rPr>
          <w:rFonts w:ascii="Calibri" w:eastAsia="Times New Roman" w:hAnsi="Calibri" w:cs="Calibri"/>
          <w:lang w:eastAsia="ru-RU"/>
        </w:rPr>
      </w:pPr>
      <w:r w:rsidRPr="00E2574C">
        <w:rPr>
          <w:rFonts w:ascii="Calibri" w:eastAsia="Times New Roman" w:hAnsi="Calibri" w:cs="Calibri"/>
          <w:lang w:eastAsia="ru-RU"/>
        </w:rPr>
        <w:t> </w:t>
      </w:r>
    </w:p>
    <w:p w:rsidR="00E2574C" w:rsidRPr="00E2574C" w:rsidRDefault="00E2574C" w:rsidP="00E2574C">
      <w:pPr>
        <w:spacing w:after="0"/>
        <w:jc w:val="both"/>
        <w:rPr>
          <w:rFonts w:ascii="Calibri" w:eastAsia="Times New Roman" w:hAnsi="Calibri" w:cs="Calibri"/>
          <w:lang w:eastAsia="ru-RU"/>
        </w:rPr>
      </w:pPr>
      <w:r w:rsidRPr="00E2574C">
        <w:rPr>
          <w:rFonts w:ascii="Calibri" w:eastAsia="Times New Roman" w:hAnsi="Calibri" w:cs="Calibri"/>
          <w:lang w:eastAsia="ru-RU"/>
        </w:rPr>
        <w:t> </w:t>
      </w:r>
    </w:p>
    <w:p w:rsidR="00E2574C" w:rsidRPr="00E2574C" w:rsidRDefault="00E2574C" w:rsidP="00E2574C">
      <w:pPr>
        <w:spacing w:after="0"/>
        <w:jc w:val="both"/>
        <w:rPr>
          <w:rFonts w:ascii="Calibri" w:eastAsia="Times New Roman" w:hAnsi="Calibri" w:cs="Calibri"/>
          <w:lang w:eastAsia="ru-RU"/>
        </w:rPr>
      </w:pPr>
      <w:r w:rsidRPr="00E2574C">
        <w:rPr>
          <w:rFonts w:ascii="Calibri" w:eastAsia="Times New Roman" w:hAnsi="Calibri" w:cs="Calibri"/>
          <w:lang w:eastAsia="ru-RU"/>
        </w:rPr>
        <w:t> </w:t>
      </w:r>
    </w:p>
    <w:p w:rsidR="00E2574C" w:rsidRPr="00E2574C" w:rsidRDefault="00E2574C" w:rsidP="00E2574C">
      <w:pPr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Подключение кабеля скрытой проводки</w:t>
      </w:r>
    </w:p>
    <w:p w:rsidR="00E2574C" w:rsidRPr="00E2574C" w:rsidRDefault="00E2574C" w:rsidP="00E2574C">
      <w:pPr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sz w:val="24"/>
          <w:szCs w:val="24"/>
          <w:lang w:eastAsia="ru-RU"/>
        </w:rPr>
        <w:t>Компле</w:t>
      </w:r>
      <w:proofErr w:type="gramStart"/>
      <w:r w:rsidRPr="00E2574C">
        <w:rPr>
          <w:rFonts w:ascii="Arial" w:eastAsia="Times New Roman" w:hAnsi="Arial" w:cs="Arial"/>
          <w:sz w:val="24"/>
          <w:szCs w:val="24"/>
          <w:lang w:eastAsia="ru-RU"/>
        </w:rPr>
        <w:t>кт скр</w:t>
      </w:r>
      <w:proofErr w:type="gramEnd"/>
      <w:r w:rsidRPr="00E2574C">
        <w:rPr>
          <w:rFonts w:ascii="Arial" w:eastAsia="Times New Roman" w:hAnsi="Arial" w:cs="Arial"/>
          <w:sz w:val="24"/>
          <w:szCs w:val="24"/>
          <w:lang w:eastAsia="ru-RU"/>
        </w:rPr>
        <w:t>ытой проводки подключается напрямую к электропроводке автомобиля согласно маркировке на каждом кабеле:</w:t>
      </w:r>
    </w:p>
    <w:p w:rsidR="00E2574C" w:rsidRPr="00E2574C" w:rsidRDefault="00E2574C" w:rsidP="00E2574C">
      <w:pPr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а) Красный провод (маркировка </w:t>
      </w:r>
      <w:r w:rsidRPr="00E257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ACC</w:t>
      </w:r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E2574C">
        <w:rPr>
          <w:rFonts w:ascii="Arial" w:eastAsia="Times New Roman" w:hAnsi="Arial" w:cs="Arial"/>
          <w:sz w:val="24"/>
          <w:szCs w:val="24"/>
          <w:lang w:eastAsia="ru-RU"/>
        </w:rPr>
        <w:t>подключается в</w:t>
      </w:r>
      <w:proofErr w:type="gramEnd"/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соответствующий разъем отсека с предохранителями, позволяя автоматически включать и выключать устройство при повороте ключа зажигания;</w:t>
      </w:r>
    </w:p>
    <w:p w:rsidR="00E2574C" w:rsidRPr="00E2574C" w:rsidRDefault="00E2574C" w:rsidP="00E2574C">
      <w:pPr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б) Желтый провод (маркировка </w:t>
      </w:r>
      <w:r w:rsidRPr="00E257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B+</w:t>
      </w:r>
      <w:r w:rsidRPr="00E2574C">
        <w:rPr>
          <w:rFonts w:ascii="Arial" w:eastAsia="Times New Roman" w:hAnsi="Arial" w:cs="Arial"/>
          <w:sz w:val="24"/>
          <w:szCs w:val="24"/>
          <w:lang w:eastAsia="ru-RU"/>
        </w:rPr>
        <w:t>) подключается в соответствующий разъем к постоянному питанию</w:t>
      </w:r>
      <w:proofErr w:type="gramStart"/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 (+), </w:t>
      </w:r>
      <w:proofErr w:type="gramEnd"/>
      <w:r w:rsidRPr="00E2574C">
        <w:rPr>
          <w:rFonts w:ascii="Arial" w:eastAsia="Times New Roman" w:hAnsi="Arial" w:cs="Arial"/>
          <w:sz w:val="24"/>
          <w:szCs w:val="24"/>
          <w:lang w:eastAsia="ru-RU"/>
        </w:rPr>
        <w:t>чтобы иметь возможность функционировать даже при выключенном зажигании;</w:t>
      </w:r>
    </w:p>
    <w:p w:rsidR="00E2574C" w:rsidRPr="00E2574C" w:rsidRDefault="00E2574C" w:rsidP="00E2574C">
      <w:pPr>
        <w:rPr>
          <w:rFonts w:ascii="Calibri" w:eastAsia="Times New Roman" w:hAnsi="Calibri" w:cs="Calibri"/>
          <w:lang w:eastAsia="ru-RU"/>
        </w:rPr>
      </w:pPr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в) Черный провод (маркировка </w:t>
      </w:r>
      <w:r w:rsidRPr="00E257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GND</w:t>
      </w:r>
      <w:r w:rsidRPr="00E2574C">
        <w:rPr>
          <w:rFonts w:ascii="Arial" w:eastAsia="Times New Roman" w:hAnsi="Arial" w:cs="Arial"/>
          <w:sz w:val="24"/>
          <w:szCs w:val="24"/>
          <w:lang w:eastAsia="ru-RU"/>
        </w:rPr>
        <w:t xml:space="preserve">) подключается в виде заземления на соответствующий разъем или металлический элемент кузова автомобиля (неокрашенный). </w:t>
      </w:r>
    </w:p>
    <w:p w:rsidR="002C1769" w:rsidRDefault="002C1769"/>
    <w:sectPr w:rsidR="002C1769" w:rsidSect="002C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74C"/>
    <w:rsid w:val="002C1769"/>
    <w:rsid w:val="00E2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3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5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29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6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2020-12-28T06:31:00Z</dcterms:created>
  <dcterms:modified xsi:type="dcterms:W3CDTF">2020-12-28T08:30:00Z</dcterms:modified>
</cp:coreProperties>
</file>